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BF4" w:rsidRDefault="736E8DFE" w:rsidP="736E8DFE">
      <w:pPr>
        <w:spacing w:after="0"/>
        <w:ind w:left="-2736"/>
      </w:pPr>
      <w:bookmarkStart w:id="0" w:name="_GoBack"/>
      <w:bookmarkEnd w:id="0"/>
      <w:r>
        <w:t xml:space="preserve">                                                          </w:t>
      </w:r>
      <w:r w:rsidR="00CC2E02">
        <w:rPr>
          <w:noProof/>
        </w:rPr>
        <w:drawing>
          <wp:inline distT="0" distB="0" distL="0" distR="0">
            <wp:extent cx="1502229" cy="262890"/>
            <wp:effectExtent l="0" t="0" r="0" b="0"/>
            <wp:docPr id="193662515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2229" cy="262890"/>
                    </a:xfrm>
                    <a:prstGeom prst="rect">
                      <a:avLst/>
                    </a:prstGeom>
                  </pic:spPr>
                </pic:pic>
              </a:graphicData>
            </a:graphic>
          </wp:inline>
        </w:drawing>
      </w:r>
      <w:r w:rsidRPr="736E8DFE">
        <w:rPr>
          <w:b/>
          <w:bCs/>
          <w:color w:val="215868"/>
          <w:sz w:val="56"/>
          <w:szCs w:val="56"/>
        </w:rPr>
        <w:t xml:space="preserve">  </w:t>
      </w:r>
    </w:p>
    <w:p w:rsidR="00315BF4" w:rsidRDefault="736E8DFE" w:rsidP="736E8DFE">
      <w:pPr>
        <w:spacing w:after="0"/>
        <w:ind w:left="-2736"/>
        <w:jc w:val="center"/>
        <w:rPr>
          <w:b/>
          <w:bCs/>
          <w:color w:val="215868"/>
          <w:sz w:val="56"/>
          <w:szCs w:val="56"/>
        </w:rPr>
      </w:pPr>
      <w:r w:rsidRPr="736E8DFE">
        <w:rPr>
          <w:b/>
          <w:bCs/>
          <w:color w:val="215868"/>
          <w:sz w:val="56"/>
          <w:szCs w:val="56"/>
        </w:rPr>
        <w:t xml:space="preserve">                     CARNELIAN WOODS</w:t>
      </w:r>
    </w:p>
    <w:p w:rsidR="00315BF4" w:rsidRDefault="00CC2E02">
      <w:pPr>
        <w:spacing w:after="0"/>
        <w:jc w:val="center"/>
        <w:rPr>
          <w:b/>
          <w:color w:val="215868"/>
        </w:rPr>
      </w:pPr>
      <w:r>
        <w:rPr>
          <w:b/>
          <w:color w:val="215868"/>
        </w:rPr>
        <w:t xml:space="preserve">5101 North Lake Blvd </w:t>
      </w:r>
    </w:p>
    <w:p w:rsidR="00315BF4" w:rsidRDefault="00CC2E02">
      <w:pPr>
        <w:spacing w:after="0"/>
        <w:jc w:val="center"/>
        <w:rPr>
          <w:b/>
          <w:color w:val="215868"/>
        </w:rPr>
      </w:pPr>
      <w:r>
        <w:rPr>
          <w:b/>
          <w:color w:val="215868"/>
        </w:rPr>
        <w:t xml:space="preserve"> PO Box 68</w:t>
      </w:r>
    </w:p>
    <w:p w:rsidR="00315BF4" w:rsidRDefault="00CC2E02">
      <w:pPr>
        <w:spacing w:after="0"/>
        <w:jc w:val="center"/>
        <w:rPr>
          <w:b/>
          <w:color w:val="215868"/>
        </w:rPr>
      </w:pPr>
      <w:r>
        <w:rPr>
          <w:b/>
          <w:color w:val="215868"/>
        </w:rPr>
        <w:t>Carnelian Bay, CA 96140</w:t>
      </w:r>
    </w:p>
    <w:p w:rsidR="00315BF4" w:rsidRDefault="00CC2E02">
      <w:pPr>
        <w:spacing w:after="0"/>
        <w:jc w:val="center"/>
        <w:rPr>
          <w:b/>
          <w:color w:val="215868"/>
        </w:rPr>
      </w:pPr>
      <w:r>
        <w:rPr>
          <w:b/>
          <w:color w:val="215868"/>
        </w:rPr>
        <w:t>530-546-5077, 530-546-5017 fax</w:t>
      </w:r>
    </w:p>
    <w:p w:rsidR="00315BF4" w:rsidRDefault="00315BF4" w:rsidP="736E8DFE">
      <w:pPr>
        <w:spacing w:after="0"/>
      </w:pPr>
    </w:p>
    <w:p w:rsidR="008D26A0" w:rsidRPr="008D26A0" w:rsidRDefault="008D26A0" w:rsidP="736E8DFE">
      <w:pPr>
        <w:spacing w:after="0"/>
        <w:rPr>
          <w:rFonts w:ascii="Garamond" w:hAnsi="Garamond"/>
          <w:sz w:val="24"/>
        </w:rPr>
      </w:pPr>
    </w:p>
    <w:p w:rsidR="008D26A0" w:rsidRPr="008D26A0" w:rsidRDefault="008D26A0" w:rsidP="736E8DFE">
      <w:pPr>
        <w:spacing w:after="0"/>
        <w:rPr>
          <w:rFonts w:ascii="Garamond" w:hAnsi="Garamond"/>
          <w:sz w:val="24"/>
        </w:rPr>
      </w:pPr>
      <w:r w:rsidRPr="008D26A0">
        <w:rPr>
          <w:rFonts w:ascii="Garamond" w:hAnsi="Garamond"/>
          <w:sz w:val="24"/>
        </w:rPr>
        <w:t>Dear Homeowner,</w:t>
      </w:r>
    </w:p>
    <w:p w:rsidR="008D26A0" w:rsidRPr="008D26A0" w:rsidRDefault="008D26A0" w:rsidP="736E8DFE">
      <w:pPr>
        <w:spacing w:after="0"/>
        <w:rPr>
          <w:rFonts w:ascii="Garamond" w:hAnsi="Garamond"/>
          <w:sz w:val="24"/>
        </w:rPr>
      </w:pPr>
    </w:p>
    <w:p w:rsidR="008D26A0" w:rsidRPr="008D26A0" w:rsidRDefault="008D26A0" w:rsidP="736E8DFE">
      <w:pPr>
        <w:spacing w:after="0"/>
        <w:rPr>
          <w:rFonts w:ascii="Garamond" w:hAnsi="Garamond"/>
          <w:sz w:val="24"/>
        </w:rPr>
      </w:pPr>
      <w:r w:rsidRPr="008D26A0">
        <w:rPr>
          <w:rFonts w:ascii="Garamond" w:hAnsi="Garamond"/>
          <w:sz w:val="24"/>
        </w:rPr>
        <w:t>In 2014 Carnelian Woods embarked on a project to replace the siding on the lodge and all units.  The reas</w:t>
      </w:r>
      <w:r w:rsidR="00E96E2A">
        <w:rPr>
          <w:rFonts w:ascii="Garamond" w:hAnsi="Garamond"/>
          <w:sz w:val="24"/>
        </w:rPr>
        <w:t xml:space="preserve">on for this project was that </w:t>
      </w:r>
      <w:r w:rsidRPr="008D26A0">
        <w:rPr>
          <w:rFonts w:ascii="Garamond" w:hAnsi="Garamond"/>
          <w:sz w:val="24"/>
        </w:rPr>
        <w:t>new siding would eliminate the costly maintenance of re-painting the porous exteriors, provide a fire resistive siding, and provide a much needed update to the complex.</w:t>
      </w:r>
    </w:p>
    <w:p w:rsidR="008D26A0" w:rsidRPr="008D26A0" w:rsidRDefault="008D26A0" w:rsidP="736E8DFE">
      <w:pPr>
        <w:spacing w:after="0"/>
        <w:rPr>
          <w:rFonts w:ascii="Garamond" w:hAnsi="Garamond"/>
          <w:sz w:val="24"/>
        </w:rPr>
      </w:pPr>
    </w:p>
    <w:p w:rsidR="008D26A0" w:rsidRPr="008D26A0" w:rsidRDefault="008D26A0" w:rsidP="736E8DFE">
      <w:pPr>
        <w:spacing w:after="0"/>
        <w:rPr>
          <w:rFonts w:ascii="Garamond" w:hAnsi="Garamond"/>
          <w:sz w:val="24"/>
        </w:rPr>
      </w:pPr>
      <w:r w:rsidRPr="008D26A0">
        <w:rPr>
          <w:rFonts w:ascii="Garamond" w:hAnsi="Garamond"/>
          <w:sz w:val="24"/>
        </w:rPr>
        <w:t>In order to accomplish this goal, a loan of $2 million dollars was negotiated with Mutual of Omaha Bank.  The loan was a 15-year loan, renewable every 5 years.  The loan rate was tied to the 5-yea</w:t>
      </w:r>
      <w:r w:rsidR="00E96E2A">
        <w:rPr>
          <w:rFonts w:ascii="Garamond" w:hAnsi="Garamond"/>
          <w:sz w:val="24"/>
        </w:rPr>
        <w:t>r Treasury Constant rate, plus 3</w:t>
      </w:r>
      <w:r w:rsidRPr="008D26A0">
        <w:rPr>
          <w:rFonts w:ascii="Garamond" w:hAnsi="Garamond"/>
          <w:sz w:val="24"/>
        </w:rPr>
        <w:t xml:space="preserve"> percent.  At that time the Treasury Constant was 1.75 percent, for a total loan rate of 4.75 percent.  A vote was taken by the homeowners at</w:t>
      </w:r>
      <w:r w:rsidR="00E96E2A">
        <w:rPr>
          <w:rFonts w:ascii="Garamond" w:hAnsi="Garamond"/>
          <w:sz w:val="24"/>
        </w:rPr>
        <w:t xml:space="preserve"> the September 2014 Homeowners’ M</w:t>
      </w:r>
      <w:r w:rsidRPr="008D26A0">
        <w:rPr>
          <w:rFonts w:ascii="Garamond" w:hAnsi="Garamond"/>
          <w:sz w:val="24"/>
        </w:rPr>
        <w:t>eeting, and it was overwhelmingly agreed that a special assessment would be created to pay for the project.</w:t>
      </w:r>
    </w:p>
    <w:p w:rsidR="008D26A0" w:rsidRPr="008D26A0" w:rsidRDefault="008D26A0" w:rsidP="736E8DFE">
      <w:pPr>
        <w:spacing w:after="0"/>
        <w:rPr>
          <w:rFonts w:ascii="Garamond" w:hAnsi="Garamond"/>
          <w:sz w:val="24"/>
        </w:rPr>
      </w:pPr>
    </w:p>
    <w:p w:rsidR="008D26A0" w:rsidRDefault="008D26A0" w:rsidP="736E8DFE">
      <w:pPr>
        <w:spacing w:after="0"/>
        <w:rPr>
          <w:rFonts w:ascii="Garamond" w:hAnsi="Garamond"/>
          <w:sz w:val="24"/>
        </w:rPr>
      </w:pPr>
      <w:r>
        <w:rPr>
          <w:rFonts w:ascii="Garamond" w:hAnsi="Garamond"/>
          <w:sz w:val="24"/>
        </w:rPr>
        <w:t>As was discussed at the September 2018 Homeowners</w:t>
      </w:r>
      <w:r w:rsidR="00E96E2A">
        <w:rPr>
          <w:rFonts w:ascii="Garamond" w:hAnsi="Garamond"/>
          <w:sz w:val="24"/>
        </w:rPr>
        <w:t>’ M</w:t>
      </w:r>
      <w:r>
        <w:rPr>
          <w:rFonts w:ascii="Garamond" w:hAnsi="Garamond"/>
          <w:sz w:val="24"/>
        </w:rPr>
        <w:t>eeting, the loan was to be renewed in February of 2019.  The interest rates had risen to 2.8 percent, for a possible 5.8 percent increase to the special assessment.  The Board wanted to move to a fixed rate for the special assessment that would enable homeowners to better projec</w:t>
      </w:r>
      <w:r w:rsidR="00E96E2A">
        <w:rPr>
          <w:rFonts w:ascii="Garamond" w:hAnsi="Garamond"/>
          <w:sz w:val="24"/>
        </w:rPr>
        <w:t>t their finances and eliminate</w:t>
      </w:r>
      <w:r>
        <w:rPr>
          <w:rFonts w:ascii="Garamond" w:hAnsi="Garamond"/>
          <w:sz w:val="24"/>
        </w:rPr>
        <w:t xml:space="preserve"> the possibility of rising interest rates in the future.</w:t>
      </w:r>
    </w:p>
    <w:p w:rsidR="0059346E" w:rsidRDefault="0059346E" w:rsidP="736E8DFE">
      <w:pPr>
        <w:spacing w:after="0"/>
        <w:rPr>
          <w:rFonts w:ascii="Garamond" w:hAnsi="Garamond"/>
          <w:sz w:val="24"/>
        </w:rPr>
      </w:pPr>
    </w:p>
    <w:p w:rsidR="004913CE" w:rsidRDefault="0059346E" w:rsidP="736E8DFE">
      <w:pPr>
        <w:spacing w:after="0"/>
        <w:rPr>
          <w:rFonts w:ascii="Garamond" w:hAnsi="Garamond"/>
          <w:sz w:val="24"/>
        </w:rPr>
      </w:pPr>
      <w:r>
        <w:rPr>
          <w:rFonts w:ascii="Garamond" w:hAnsi="Garamond"/>
          <w:sz w:val="24"/>
        </w:rPr>
        <w:t>The Board has worked with Mutual of Omaha to modify the loan to a fixed rate that is tied to the 10 year Treasury Constant rate.  This rate will remain fixed for the remaining life of the loan, 10 years.  The new loan rate is 5.31 percent, which is lower than what would have been the renewal rate using the 5 year Treasury Constant.  The new special assessment rate will be $438.00 per quarter</w:t>
      </w:r>
      <w:r w:rsidR="0082571C">
        <w:rPr>
          <w:rFonts w:ascii="Garamond" w:hAnsi="Garamond"/>
          <w:sz w:val="24"/>
        </w:rPr>
        <w:t>, an in</w:t>
      </w:r>
      <w:r w:rsidR="00E96E2A">
        <w:rPr>
          <w:rFonts w:ascii="Garamond" w:hAnsi="Garamond"/>
          <w:sz w:val="24"/>
        </w:rPr>
        <w:t>crease of $21</w:t>
      </w:r>
      <w:r w:rsidR="005D0EED">
        <w:rPr>
          <w:rFonts w:ascii="Garamond" w:hAnsi="Garamond"/>
          <w:sz w:val="24"/>
        </w:rPr>
        <w:t xml:space="preserve"> from the current assessment rate of $417.00 per quarter.</w:t>
      </w:r>
    </w:p>
    <w:p w:rsidR="004913CE" w:rsidRDefault="004913CE" w:rsidP="736E8DFE">
      <w:pPr>
        <w:spacing w:after="0"/>
        <w:rPr>
          <w:rFonts w:ascii="Garamond" w:hAnsi="Garamond"/>
          <w:sz w:val="24"/>
        </w:rPr>
      </w:pPr>
    </w:p>
    <w:p w:rsidR="004913CE" w:rsidRDefault="004913CE" w:rsidP="736E8DFE">
      <w:pPr>
        <w:spacing w:after="0"/>
        <w:rPr>
          <w:rFonts w:ascii="Garamond" w:hAnsi="Garamond"/>
          <w:sz w:val="24"/>
        </w:rPr>
      </w:pPr>
    </w:p>
    <w:p w:rsidR="0082571C" w:rsidRDefault="0062514E" w:rsidP="0062514E">
      <w:pPr>
        <w:spacing w:after="0"/>
        <w:rPr>
          <w:rFonts w:ascii="Garamond" w:hAnsi="Garamond"/>
          <w:sz w:val="24"/>
        </w:rPr>
      </w:pPr>
      <w:r>
        <w:rPr>
          <w:rFonts w:ascii="Garamond" w:hAnsi="Garamond"/>
          <w:sz w:val="24"/>
        </w:rPr>
        <w:t>Board of Directors</w:t>
      </w:r>
    </w:p>
    <w:p w:rsidR="0082571C" w:rsidRDefault="0082571C" w:rsidP="736E8DFE">
      <w:pPr>
        <w:spacing w:after="0"/>
        <w:rPr>
          <w:rFonts w:ascii="Garamond" w:hAnsi="Garamond"/>
          <w:sz w:val="24"/>
        </w:rPr>
      </w:pPr>
    </w:p>
    <w:p w:rsidR="008D26A0" w:rsidRDefault="008D26A0" w:rsidP="736E8DFE">
      <w:pPr>
        <w:spacing w:after="0"/>
        <w:rPr>
          <w:rFonts w:ascii="Garamond" w:hAnsi="Garamond"/>
          <w:sz w:val="24"/>
        </w:rPr>
      </w:pPr>
    </w:p>
    <w:p w:rsidR="736E8DFE" w:rsidRPr="008D26A0" w:rsidRDefault="736E8DFE" w:rsidP="736E8DFE">
      <w:pPr>
        <w:spacing w:after="0"/>
        <w:rPr>
          <w:rFonts w:ascii="Garamond" w:hAnsi="Garamond"/>
          <w:sz w:val="24"/>
        </w:rPr>
      </w:pPr>
    </w:p>
    <w:p w:rsidR="736E8DFE" w:rsidRPr="008D26A0" w:rsidRDefault="736E8DFE" w:rsidP="736E8DFE">
      <w:pPr>
        <w:spacing w:after="0"/>
        <w:rPr>
          <w:rFonts w:ascii="Garamond" w:hAnsi="Garamond"/>
        </w:rPr>
      </w:pPr>
    </w:p>
    <w:p w:rsidR="00315BF4" w:rsidRDefault="736E8DFE" w:rsidP="736E8DFE">
      <w:pPr>
        <w:spacing w:after="0"/>
      </w:pPr>
      <w:r w:rsidRPr="736E8DFE">
        <w:t xml:space="preserve">                                                              </w:t>
      </w:r>
    </w:p>
    <w:sectPr w:rsidR="00315BF4" w:rsidSect="00492DF4">
      <w:headerReference w:type="default" r:id="rId7"/>
      <w:footerReference w:type="default" r:id="rId8"/>
      <w:pgSz w:w="12240" w:h="15840"/>
      <w:pgMar w:top="720" w:right="720" w:bottom="720" w:left="720"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FBF" w:rsidRDefault="00E47FBF">
      <w:pPr>
        <w:spacing w:after="0" w:line="240" w:lineRule="auto"/>
      </w:pPr>
      <w:r>
        <w:separator/>
      </w:r>
    </w:p>
  </w:endnote>
  <w:endnote w:type="continuationSeparator" w:id="0">
    <w:p w:rsidR="00E47FBF" w:rsidRDefault="00E4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roid Sans Fallback">
    <w:altName w:val="Segoe U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Liberation Sans">
    <w:altName w:val="Arial"/>
    <w:charset w:val="00"/>
    <w:family w:val="swiss"/>
    <w:pitch w:val="variable"/>
  </w:font>
  <w:font w:name="Free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E96E2A">
      <w:tc>
        <w:tcPr>
          <w:tcW w:w="3120" w:type="dxa"/>
        </w:tcPr>
        <w:p w:rsidR="00E96E2A" w:rsidRDefault="00E96E2A" w:rsidP="736E8DFE">
          <w:pPr>
            <w:pStyle w:val="Header"/>
            <w:ind w:left="-115"/>
          </w:pPr>
        </w:p>
      </w:tc>
      <w:tc>
        <w:tcPr>
          <w:tcW w:w="3120" w:type="dxa"/>
        </w:tcPr>
        <w:p w:rsidR="00E96E2A" w:rsidRDefault="00E96E2A" w:rsidP="736E8DFE">
          <w:pPr>
            <w:pStyle w:val="Header"/>
            <w:jc w:val="center"/>
          </w:pPr>
        </w:p>
      </w:tc>
      <w:tc>
        <w:tcPr>
          <w:tcW w:w="3120" w:type="dxa"/>
        </w:tcPr>
        <w:p w:rsidR="00E96E2A" w:rsidRDefault="00E96E2A" w:rsidP="736E8DFE">
          <w:pPr>
            <w:pStyle w:val="Header"/>
            <w:ind w:right="-115"/>
            <w:jc w:val="right"/>
          </w:pPr>
        </w:p>
      </w:tc>
    </w:tr>
  </w:tbl>
  <w:p w:rsidR="00E96E2A" w:rsidRDefault="00E96E2A" w:rsidP="736E8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FBF" w:rsidRDefault="00E47FBF">
      <w:pPr>
        <w:spacing w:after="0" w:line="240" w:lineRule="auto"/>
      </w:pPr>
      <w:r>
        <w:separator/>
      </w:r>
    </w:p>
  </w:footnote>
  <w:footnote w:type="continuationSeparator" w:id="0">
    <w:p w:rsidR="00E47FBF" w:rsidRDefault="00E47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E96E2A">
      <w:tc>
        <w:tcPr>
          <w:tcW w:w="3120" w:type="dxa"/>
        </w:tcPr>
        <w:p w:rsidR="00E96E2A" w:rsidRDefault="00E96E2A" w:rsidP="736E8DFE">
          <w:pPr>
            <w:pStyle w:val="Header"/>
            <w:ind w:left="-115"/>
          </w:pPr>
        </w:p>
      </w:tc>
      <w:tc>
        <w:tcPr>
          <w:tcW w:w="3120" w:type="dxa"/>
        </w:tcPr>
        <w:p w:rsidR="00E96E2A" w:rsidRDefault="00E96E2A" w:rsidP="736E8DFE">
          <w:pPr>
            <w:pStyle w:val="Header"/>
            <w:jc w:val="center"/>
          </w:pPr>
        </w:p>
      </w:tc>
      <w:tc>
        <w:tcPr>
          <w:tcW w:w="3120" w:type="dxa"/>
        </w:tcPr>
        <w:p w:rsidR="00E96E2A" w:rsidRDefault="00E96E2A" w:rsidP="736E8DFE">
          <w:pPr>
            <w:pStyle w:val="Header"/>
            <w:ind w:right="-115"/>
            <w:jc w:val="right"/>
          </w:pPr>
        </w:p>
      </w:tc>
    </w:tr>
  </w:tbl>
  <w:p w:rsidR="00E96E2A" w:rsidRDefault="00E96E2A" w:rsidP="736E8D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6F37B87"/>
    <w:rsid w:val="00002632"/>
    <w:rsid w:val="00273626"/>
    <w:rsid w:val="002B6499"/>
    <w:rsid w:val="00315BF4"/>
    <w:rsid w:val="004913CE"/>
    <w:rsid w:val="00492DF4"/>
    <w:rsid w:val="0059346E"/>
    <w:rsid w:val="005A1D88"/>
    <w:rsid w:val="005D0EED"/>
    <w:rsid w:val="0062514E"/>
    <w:rsid w:val="007054C5"/>
    <w:rsid w:val="0082571C"/>
    <w:rsid w:val="008D26A0"/>
    <w:rsid w:val="009733A8"/>
    <w:rsid w:val="00B91FBF"/>
    <w:rsid w:val="00CC2E02"/>
    <w:rsid w:val="00E47FBF"/>
    <w:rsid w:val="00E96E2A"/>
    <w:rsid w:val="00FF3F47"/>
    <w:rsid w:val="06F37B87"/>
    <w:rsid w:val="736E8D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AFBAE-BD1C-4B8E-82AC-F05D82EA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roid Sans Fallback"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DF4"/>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492DF4"/>
    <w:rPr>
      <w:color w:val="0000FF"/>
      <w:u w:val="single"/>
    </w:rPr>
  </w:style>
  <w:style w:type="character" w:customStyle="1" w:styleId="Bullets">
    <w:name w:val="Bullets"/>
    <w:qFormat/>
    <w:rsid w:val="00492DF4"/>
    <w:rPr>
      <w:rFonts w:ascii="OpenSymbol" w:eastAsia="OpenSymbol" w:hAnsi="OpenSymbol" w:cs="OpenSymbol"/>
    </w:rPr>
  </w:style>
  <w:style w:type="paragraph" w:customStyle="1" w:styleId="Heading">
    <w:name w:val="Heading"/>
    <w:basedOn w:val="Normal"/>
    <w:next w:val="BodyText"/>
    <w:qFormat/>
    <w:rsid w:val="00492DF4"/>
    <w:pPr>
      <w:keepNext/>
      <w:spacing w:before="240" w:after="120"/>
    </w:pPr>
    <w:rPr>
      <w:rFonts w:ascii="Liberation Sans" w:hAnsi="Liberation Sans" w:cs="FreeSans"/>
      <w:sz w:val="28"/>
      <w:szCs w:val="28"/>
    </w:rPr>
  </w:style>
  <w:style w:type="paragraph" w:styleId="BodyText">
    <w:name w:val="Body Text"/>
    <w:basedOn w:val="Normal"/>
    <w:rsid w:val="00492DF4"/>
    <w:pPr>
      <w:spacing w:after="140" w:line="288" w:lineRule="auto"/>
    </w:pPr>
  </w:style>
  <w:style w:type="paragraph" w:styleId="List">
    <w:name w:val="List"/>
    <w:basedOn w:val="BodyText"/>
    <w:rsid w:val="00492DF4"/>
    <w:rPr>
      <w:rFonts w:cs="FreeSans"/>
    </w:rPr>
  </w:style>
  <w:style w:type="paragraph" w:styleId="Caption">
    <w:name w:val="caption"/>
    <w:basedOn w:val="Normal"/>
    <w:qFormat/>
    <w:rsid w:val="00492DF4"/>
    <w:pPr>
      <w:suppressLineNumbers/>
      <w:spacing w:before="120" w:after="120"/>
    </w:pPr>
    <w:rPr>
      <w:rFonts w:cs="FreeSans"/>
      <w:i/>
      <w:iCs/>
      <w:sz w:val="24"/>
      <w:szCs w:val="24"/>
    </w:rPr>
  </w:style>
  <w:style w:type="paragraph" w:customStyle="1" w:styleId="Index">
    <w:name w:val="Index"/>
    <w:basedOn w:val="Normal"/>
    <w:qFormat/>
    <w:rsid w:val="00492DF4"/>
    <w:pPr>
      <w:suppressLineNumbers/>
    </w:pPr>
    <w:rPr>
      <w:rFonts w:cs="FreeSans"/>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492DF4"/>
  </w:style>
  <w:style w:type="paragraph" w:styleId="Header">
    <w:name w:val="header"/>
    <w:basedOn w:val="Normal"/>
    <w:link w:val="HeaderChar"/>
    <w:uiPriority w:val="99"/>
    <w:unhideWhenUsed/>
    <w:rsid w:val="00492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DF4"/>
  </w:style>
  <w:style w:type="paragraph" w:styleId="Footer">
    <w:name w:val="footer"/>
    <w:basedOn w:val="Normal"/>
    <w:link w:val="FooterChar"/>
    <w:uiPriority w:val="99"/>
    <w:unhideWhenUsed/>
    <w:rsid w:val="00492DF4"/>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FF3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F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CWTA</dc:creator>
  <dc:description/>
  <cp:lastModifiedBy>Serge</cp:lastModifiedBy>
  <cp:revision>2</cp:revision>
  <cp:lastPrinted>2019-03-14T16:15:00Z</cp:lastPrinted>
  <dcterms:created xsi:type="dcterms:W3CDTF">2019-03-14T16:19:00Z</dcterms:created>
  <dcterms:modified xsi:type="dcterms:W3CDTF">2019-03-14T16:19:00Z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